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38EF" w14:textId="77777777" w:rsidR="00BC5D7C" w:rsidRDefault="001E76B3">
      <w:pPr>
        <w:pStyle w:val="Title"/>
      </w:pPr>
      <w:r>
        <w:t>PUBLIC</w:t>
      </w:r>
      <w:r>
        <w:rPr>
          <w:spacing w:val="-1"/>
        </w:rPr>
        <w:t xml:space="preserve"> </w:t>
      </w:r>
      <w:r>
        <w:t>NOTICE</w:t>
      </w:r>
    </w:p>
    <w:p w14:paraId="328A07E9" w14:textId="77777777" w:rsidR="00BC5D7C" w:rsidRDefault="00BC5D7C">
      <w:pPr>
        <w:pStyle w:val="BodyText"/>
        <w:spacing w:before="10"/>
        <w:ind w:left="0"/>
        <w:rPr>
          <w:b/>
          <w:sz w:val="21"/>
        </w:rPr>
      </w:pPr>
    </w:p>
    <w:p w14:paraId="745E3C60" w14:textId="1721DE7C" w:rsidR="00BC5D7C" w:rsidRDefault="001E76B3" w:rsidP="005F5D53">
      <w:pPr>
        <w:pStyle w:val="BodyText"/>
        <w:ind w:right="194"/>
        <w:jc w:val="both"/>
      </w:pPr>
      <w:r>
        <w:t>The Wheeling-Ohio County Airport hereby announces its proposed Disadvantaged Business</w:t>
      </w:r>
      <w:r>
        <w:rPr>
          <w:spacing w:val="1"/>
        </w:rPr>
        <w:t xml:space="preserve"> </w:t>
      </w:r>
      <w:r>
        <w:t xml:space="preserve">Enterprise (DBE) participation </w:t>
      </w:r>
      <w:r w:rsidRPr="000444C3">
        <w:t xml:space="preserve">goal of </w:t>
      </w:r>
      <w:r w:rsidR="000444C3" w:rsidRPr="003A52FF">
        <w:t>7</w:t>
      </w:r>
      <w:r w:rsidR="005F5D53" w:rsidRPr="003A52FF">
        <w:t>.</w:t>
      </w:r>
      <w:r w:rsidR="000444C3" w:rsidRPr="003A52FF">
        <w:t>94</w:t>
      </w:r>
      <w:r w:rsidRPr="003A52FF">
        <w:t>%</w:t>
      </w:r>
      <w:r>
        <w:t xml:space="preserve"> for DOT/FAA-funded contracts/agreements. The</w:t>
      </w:r>
      <w:r>
        <w:rPr>
          <w:spacing w:val="1"/>
        </w:rPr>
        <w:t xml:space="preserve"> </w:t>
      </w:r>
      <w:r>
        <w:t xml:space="preserve">proposed goal pertains to the federal fiscal year </w:t>
      </w:r>
      <w:r w:rsidR="00876FCD">
        <w:t>202</w:t>
      </w:r>
      <w:r w:rsidR="000444C3">
        <w:t>3</w:t>
      </w:r>
      <w:r w:rsidR="00876FCD">
        <w:t xml:space="preserve"> </w:t>
      </w:r>
      <w:r>
        <w:t>through 20</w:t>
      </w:r>
      <w:r w:rsidR="00876FCD">
        <w:t>2</w:t>
      </w:r>
      <w:r w:rsidR="000444C3">
        <w:t>5</w:t>
      </w:r>
      <w:r>
        <w:t>. A teleconference will be</w:t>
      </w:r>
      <w:r>
        <w:rPr>
          <w:spacing w:val="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BB381A">
        <w:t>Friday, March 24, 2023</w:t>
      </w:r>
      <w:r w:rsidR="000444C3" w:rsidRPr="006A229D">
        <w:rPr>
          <w:spacing w:val="-1"/>
        </w:rPr>
        <w:t>,</w:t>
      </w:r>
      <w:r w:rsidRPr="006A229D">
        <w:rPr>
          <w:spacing w:val="-1"/>
        </w:rPr>
        <w:t xml:space="preserve"> </w:t>
      </w:r>
      <w:r w:rsidRPr="006A229D">
        <w:t>at</w:t>
      </w:r>
      <w:r w:rsidRPr="006A229D">
        <w:rPr>
          <w:spacing w:val="-1"/>
        </w:rPr>
        <w:t xml:space="preserve"> </w:t>
      </w:r>
      <w:r w:rsidR="006A229D">
        <w:t>1:30</w:t>
      </w:r>
      <w:r w:rsidRPr="006A229D">
        <w:rPr>
          <w:spacing w:val="-2"/>
        </w:rPr>
        <w:t xml:space="preserve"> </w:t>
      </w:r>
      <w:r w:rsidRPr="006A229D">
        <w:t>p.m.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Russell</w:t>
      </w:r>
      <w:r>
        <w:rPr>
          <w:spacing w:val="-2"/>
        </w:rPr>
        <w:t xml:space="preserve"> </w:t>
      </w:r>
      <w:r>
        <w:t>Escue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log-in</w:t>
      </w:r>
      <w:r>
        <w:rPr>
          <w:spacing w:val="-1"/>
        </w:rPr>
        <w:t xml:space="preserve"> </w:t>
      </w:r>
      <w:r w:rsidR="006A229D">
        <w:t>instructions)</w:t>
      </w:r>
      <w:r w:rsidR="006A229D">
        <w:rPr>
          <w:spacing w:val="-58"/>
        </w:rPr>
        <w:t xml:space="preserve">       </w:t>
      </w:r>
      <w:r>
        <w:t>for the purpose of consulting with stakeholders to obtain information relevant to the goal-setting</w:t>
      </w:r>
      <w:r w:rsidR="00752D7F">
        <w:t xml:space="preserve"> </w:t>
      </w:r>
      <w:r>
        <w:rPr>
          <w:spacing w:val="-59"/>
        </w:rPr>
        <w:t xml:space="preserve"> </w:t>
      </w:r>
      <w:r>
        <w:t>process.</w:t>
      </w:r>
    </w:p>
    <w:p w14:paraId="1A31BEBC" w14:textId="77777777" w:rsidR="001E76B3" w:rsidRDefault="001E76B3" w:rsidP="005F5D53">
      <w:pPr>
        <w:pStyle w:val="BodyText"/>
        <w:ind w:right="194"/>
        <w:jc w:val="both"/>
      </w:pPr>
    </w:p>
    <w:p w14:paraId="5E3F1AB2" w14:textId="77777777" w:rsidR="00BC5D7C" w:rsidRDefault="001E76B3" w:rsidP="005F5D53">
      <w:pPr>
        <w:pStyle w:val="BodyText"/>
        <w:spacing w:before="1"/>
        <w:jc w:val="both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attendant</w:t>
      </w:r>
      <w:r>
        <w:rPr>
          <w:spacing w:val="-1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8:00</w:t>
      </w:r>
    </w:p>
    <w:p w14:paraId="35F00731" w14:textId="77777777" w:rsidR="00BC5D7C" w:rsidRDefault="001E76B3" w:rsidP="005F5D53">
      <w:pPr>
        <w:pStyle w:val="BodyText"/>
        <w:ind w:right="332"/>
        <w:jc w:val="both"/>
      </w:pPr>
      <w:r>
        <w:t>a.m.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4:00</w:t>
      </w:r>
      <w:r>
        <w:rPr>
          <w:spacing w:val="-1"/>
        </w:rPr>
        <w:t xml:space="preserve"> </w:t>
      </w:r>
      <w:r>
        <w:t>p.m.,</w:t>
      </w:r>
      <w:r>
        <w:rPr>
          <w:spacing w:val="-1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Wheeling-Ohio</w:t>
      </w:r>
      <w:r>
        <w:rPr>
          <w:spacing w:val="-3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Airport,</w:t>
      </w:r>
      <w:r>
        <w:rPr>
          <w:spacing w:val="-1"/>
        </w:rPr>
        <w:t xml:space="preserve"> </w:t>
      </w:r>
      <w:r>
        <w:t>115</w:t>
      </w:r>
      <w:r>
        <w:rPr>
          <w:spacing w:val="-1"/>
        </w:rPr>
        <w:t xml:space="preserve"> </w:t>
      </w:r>
      <w:r>
        <w:t>Skyway</w:t>
      </w:r>
      <w:r>
        <w:rPr>
          <w:spacing w:val="-58"/>
        </w:rPr>
        <w:t xml:space="preserve"> </w:t>
      </w:r>
      <w:r>
        <w:t>Lane,</w:t>
      </w:r>
      <w:r>
        <w:rPr>
          <w:spacing w:val="-1"/>
        </w:rPr>
        <w:t xml:space="preserve"> </w:t>
      </w:r>
      <w:r>
        <w:t>Wheeling, WV 26003,</w:t>
      </w:r>
      <w:r>
        <w:rPr>
          <w:spacing w:val="-1"/>
        </w:rPr>
        <w:t xml:space="preserve"> </w:t>
      </w:r>
      <w:r>
        <w:t>for 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 the date of</w:t>
      </w:r>
      <w:r>
        <w:rPr>
          <w:spacing w:val="-1"/>
        </w:rPr>
        <w:t xml:space="preserve"> </w:t>
      </w:r>
      <w:r>
        <w:t>this publication.</w:t>
      </w:r>
    </w:p>
    <w:p w14:paraId="1ADE3BA6" w14:textId="77777777" w:rsidR="001E76B3" w:rsidRDefault="001E76B3" w:rsidP="005F5D53">
      <w:pPr>
        <w:pStyle w:val="BodyText"/>
        <w:ind w:right="390"/>
        <w:jc w:val="both"/>
      </w:pPr>
    </w:p>
    <w:p w14:paraId="5450A530" w14:textId="016F034C" w:rsidR="00BC5D7C" w:rsidRDefault="001E76B3" w:rsidP="005F5D53">
      <w:pPr>
        <w:pStyle w:val="BodyText"/>
        <w:ind w:right="390"/>
        <w:jc w:val="both"/>
      </w:pPr>
      <w:r>
        <w:t>Comments on the DBE goal will be accepted for 30 days from the date of this publication and</w:t>
      </w:r>
      <w:r>
        <w:rPr>
          <w:spacing w:val="-60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 the following:</w:t>
      </w:r>
    </w:p>
    <w:p w14:paraId="34DDF9BB" w14:textId="77777777" w:rsidR="00BC5D7C" w:rsidRDefault="00BC5D7C" w:rsidP="005F5D53">
      <w:pPr>
        <w:pStyle w:val="BodyText"/>
        <w:ind w:left="0"/>
        <w:jc w:val="both"/>
        <w:rPr>
          <w:sz w:val="20"/>
        </w:rPr>
      </w:pPr>
    </w:p>
    <w:p w14:paraId="42C245DD" w14:textId="77777777" w:rsidR="00BC5D7C" w:rsidRDefault="001E76B3" w:rsidP="005F5D53">
      <w:pPr>
        <w:pStyle w:val="BodyText"/>
        <w:tabs>
          <w:tab w:val="left" w:pos="6396"/>
        </w:tabs>
        <w:jc w:val="both"/>
      </w:pPr>
      <w:r>
        <w:t>Russell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Escue,</w:t>
      </w:r>
      <w:r>
        <w:rPr>
          <w:spacing w:val="-1"/>
        </w:rPr>
        <w:t xml:space="preserve"> </w:t>
      </w:r>
      <w:r>
        <w:t>Airport</w:t>
      </w:r>
      <w:r>
        <w:rPr>
          <w:spacing w:val="-2"/>
        </w:rPr>
        <w:t xml:space="preserve"> </w:t>
      </w:r>
      <w:r>
        <w:t>Manager</w:t>
      </w:r>
      <w:r>
        <w:tab/>
        <w:t>Federal</w:t>
      </w:r>
      <w:r>
        <w:rPr>
          <w:spacing w:val="-2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Administration</w:t>
      </w:r>
    </w:p>
    <w:p w14:paraId="31FEFB57" w14:textId="0C3674EC" w:rsidR="00BC5D7C" w:rsidRDefault="001E76B3" w:rsidP="005F5D53">
      <w:pPr>
        <w:pStyle w:val="BodyText"/>
        <w:tabs>
          <w:tab w:val="left" w:pos="4001"/>
          <w:tab w:val="left" w:pos="5256"/>
          <w:tab w:val="left" w:pos="5811"/>
          <w:tab w:val="left" w:pos="6568"/>
          <w:tab w:val="left" w:pos="7315"/>
        </w:tabs>
        <w:ind w:right="105"/>
        <w:jc w:val="both"/>
      </w:pPr>
      <w:r>
        <w:t>Wheeling-Ohio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Airport</w:t>
      </w:r>
      <w:r>
        <w:tab/>
      </w:r>
      <w:r>
        <w:tab/>
      </w:r>
      <w:r>
        <w:tab/>
      </w:r>
      <w:r>
        <w:tab/>
        <w:t>Office of Civil Rights – ACR-4</w:t>
      </w:r>
      <w:r>
        <w:rPr>
          <w:spacing w:val="-59"/>
        </w:rPr>
        <w:t xml:space="preserve"> </w:t>
      </w:r>
      <w:r>
        <w:t>115</w:t>
      </w:r>
      <w:r>
        <w:rPr>
          <w:spacing w:val="-1"/>
        </w:rPr>
        <w:t xml:space="preserve"> </w:t>
      </w:r>
      <w:r>
        <w:t>Skyway</w:t>
      </w:r>
      <w:r>
        <w:rPr>
          <w:spacing w:val="-1"/>
        </w:rPr>
        <w:t xml:space="preserve"> </w:t>
      </w:r>
      <w:r>
        <w:t>Lane</w:t>
      </w:r>
      <w:r>
        <w:tab/>
      </w:r>
      <w:r>
        <w:tab/>
      </w:r>
      <w:r w:rsidR="005F5D53">
        <w:t xml:space="preserve">                       Diane L. Gillam</w:t>
      </w:r>
      <w:r>
        <w:t xml:space="preserve">, DBE/ACDE </w:t>
      </w:r>
      <w:r>
        <w:rPr>
          <w:spacing w:val="-58"/>
        </w:rPr>
        <w:t xml:space="preserve"> </w:t>
      </w:r>
      <w:r>
        <w:t>Wheeling,</w:t>
      </w:r>
      <w:r>
        <w:rPr>
          <w:spacing w:val="-2"/>
        </w:rPr>
        <w:t xml:space="preserve"> </w:t>
      </w:r>
      <w:r>
        <w:t>WV</w:t>
      </w:r>
      <w:r>
        <w:rPr>
          <w:spacing w:val="60"/>
        </w:rPr>
        <w:t xml:space="preserve"> </w:t>
      </w:r>
      <w:r>
        <w:t>26003</w:t>
      </w:r>
      <w:r>
        <w:tab/>
      </w:r>
      <w:r>
        <w:tab/>
      </w:r>
      <w:r>
        <w:tab/>
      </w:r>
      <w:r w:rsidR="005F5D53">
        <w:t xml:space="preserve">                       Compliance </w:t>
      </w:r>
      <w:r>
        <w:t>Specialist</w:t>
      </w:r>
      <w:r w:rsidR="005F5D53">
        <w:t xml:space="preserve">  </w:t>
      </w:r>
      <w:r w:rsidR="00876FCD">
        <w:t>Telephone</w:t>
      </w:r>
      <w:r>
        <w:t>:</w:t>
      </w:r>
      <w:r>
        <w:rPr>
          <w:spacing w:val="59"/>
        </w:rPr>
        <w:t xml:space="preserve"> </w:t>
      </w:r>
      <w:r>
        <w:t>304-234-3865</w:t>
      </w:r>
      <w:r>
        <w:tab/>
      </w:r>
      <w:r>
        <w:tab/>
      </w:r>
      <w:r>
        <w:tab/>
      </w:r>
      <w:r>
        <w:tab/>
      </w:r>
      <w:r w:rsidR="00876FCD">
        <w:t xml:space="preserve">     Telephone</w:t>
      </w:r>
      <w:r w:rsidR="005F5D53">
        <w:t>: 305-716-1232</w:t>
      </w:r>
    </w:p>
    <w:p w14:paraId="1DFCFA18" w14:textId="05FAE9B0" w:rsidR="00BC5D7C" w:rsidRDefault="001E76B3" w:rsidP="005F5D53">
      <w:pPr>
        <w:pStyle w:val="BodyText"/>
        <w:tabs>
          <w:tab w:val="left" w:pos="6095"/>
        </w:tabs>
        <w:spacing w:line="253" w:lineRule="exact"/>
        <w:jc w:val="both"/>
      </w:pPr>
      <w:r>
        <w:t>Email:</w:t>
      </w:r>
      <w:r>
        <w:rPr>
          <w:spacing w:val="-3"/>
        </w:rPr>
        <w:t xml:space="preserve"> </w:t>
      </w:r>
      <w:hyperlink r:id="rId4">
        <w:r>
          <w:t>rescue@ohiocountywv.gov</w:t>
        </w:r>
      </w:hyperlink>
      <w:r>
        <w:tab/>
      </w:r>
      <w:r w:rsidR="005F5D53">
        <w:t xml:space="preserve">      </w:t>
      </w:r>
      <w:r>
        <w:t>Email:</w:t>
      </w:r>
      <w:r>
        <w:rPr>
          <w:spacing w:val="-2"/>
        </w:rPr>
        <w:t xml:space="preserve"> </w:t>
      </w:r>
      <w:r w:rsidR="005F5D53">
        <w:rPr>
          <w:spacing w:val="-2"/>
        </w:rPr>
        <w:t>Diane.L.Gillam@faa.gov</w:t>
      </w:r>
    </w:p>
    <w:sectPr w:rsidR="00BC5D7C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7C"/>
    <w:rsid w:val="000444C3"/>
    <w:rsid w:val="001E76B3"/>
    <w:rsid w:val="003A52FF"/>
    <w:rsid w:val="005F5D53"/>
    <w:rsid w:val="006A229D"/>
    <w:rsid w:val="00752D7F"/>
    <w:rsid w:val="00876FCD"/>
    <w:rsid w:val="00BB381A"/>
    <w:rsid w:val="00B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C3EB"/>
  <w15:docId w15:val="{32CC9D24-97A5-4BAA-975A-9472B6AC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80"/>
      <w:ind w:left="3905" w:right="390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cue@ohiocounty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PUBLIC NOTICE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 NOTICE</dc:title>
  <dc:creator>Jodie.Pavlovich</dc:creator>
  <cp:lastModifiedBy>Melissa Marco</cp:lastModifiedBy>
  <cp:revision>2</cp:revision>
  <cp:lastPrinted>2022-11-09T18:17:00Z</cp:lastPrinted>
  <dcterms:created xsi:type="dcterms:W3CDTF">2023-03-14T15:29:00Z</dcterms:created>
  <dcterms:modified xsi:type="dcterms:W3CDTF">2023-03-14T15:29:00Z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</Properties>
</file>